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pPr w:leftFromText="180" w:rightFromText="180" w:vertAnchor="page" w:horzAnchor="page" w:tblpX="1019" w:tblpY="97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7"/>
        <w:gridCol w:w="686"/>
        <w:gridCol w:w="1996"/>
        <w:gridCol w:w="1638"/>
        <w:gridCol w:w="79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" w:hRule="atLeast"/>
        </w:trPr>
        <w:tc>
          <w:tcPr>
            <w:tcW w:w="447" w:type="dxa"/>
            <w:vMerge w:val="restart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小组贡献</w:t>
            </w:r>
          </w:p>
        </w:tc>
        <w:tc>
          <w:tcPr>
            <w:tcW w:w="4320" w:type="dxa"/>
            <w:gridSpan w:val="3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组号和成员</w:t>
            </w:r>
          </w:p>
        </w:tc>
        <w:tc>
          <w:tcPr>
            <w:tcW w:w="7978" w:type="dxa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主要贡献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7" w:type="dxa"/>
            <w:vMerge w:val="continue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4320" w:type="dxa"/>
            <w:gridSpan w:val="3"/>
          </w:tcPr>
          <w:p>
            <w:pPr>
              <w:tabs>
                <w:tab w:val="left" w:pos="2310"/>
              </w:tabs>
              <w:jc w:val="left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73：裴昊哲、袁子俊、王艺潼、金禹含</w:t>
            </w:r>
          </w:p>
        </w:tc>
        <w:tc>
          <w:tcPr>
            <w:tcW w:w="7978" w:type="dxa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负责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“明光筑梦”小程序受困儿童子系统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的开发。获取、分析、确定并实现本组子系统的功能，参与小程序前端页面设计交互和后端合作开发及数据打通。统一组间设计风格和交付成果，编写并整合联合交付文档。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7" w:type="dxa"/>
            <w:vMerge w:val="continue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4320" w:type="dxa"/>
            <w:gridSpan w:val="3"/>
          </w:tcPr>
          <w:p>
            <w:pPr>
              <w:tabs>
                <w:tab w:val="left" w:pos="2310"/>
              </w:tabs>
              <w:jc w:val="left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72: 韩天宇、张恩铭、黄子恒、王鑫然</w:t>
            </w:r>
          </w:p>
        </w:tc>
        <w:tc>
          <w:tcPr>
            <w:tcW w:w="7978" w:type="dxa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负责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“明光筑梦”小程序志愿者端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的开发。参与跨组后端数据库设计与API接口设计，以实现数据互通。同时，对志愿者需求进行深入分析，以实现核心功能的开发。并按照统一的风格要求，完成本组相关内容如客户旅程图及功能介绍等。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7" w:type="dxa"/>
            <w:vMerge w:val="continue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4320" w:type="dxa"/>
            <w:gridSpan w:val="3"/>
          </w:tcPr>
          <w:p>
            <w:pPr>
              <w:tabs>
                <w:tab w:val="left" w:pos="2310"/>
              </w:tabs>
              <w:jc w:val="left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68: 宗健、陈靖晖、陈泓均、梁磊辉、王艺铮</w:t>
            </w:r>
          </w:p>
        </w:tc>
        <w:tc>
          <w:tcPr>
            <w:tcW w:w="7978" w:type="dxa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负责</w:t>
            </w: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“明光筑梦”小程序捐助者端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的开发。参与组间后端的数据库设计与API 接口设计，实现数据打通。组内分析捐助者需求，实现核心功能的开发。按照统一的风格需求完成本组相关内容，如客户旅程图、功能介绍等。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447" w:type="dxa"/>
            <w:vMerge w:val="restart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联合方法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996" w:type="dxa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方法</w:t>
            </w:r>
          </w:p>
        </w:tc>
        <w:tc>
          <w:tcPr>
            <w:tcW w:w="9616" w:type="dxa"/>
            <w:gridSpan w:val="2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佐证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7" w:hRule="atLeast"/>
        </w:trPr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restart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数据打通</w:t>
            </w: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使用openfeign进行模块调用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使用OpenFeign进行模块调用它能够通过声明式的方式简化远程方法调用。OpenFeign客户端提供了一种简单的方法来定义和调用Web服务接口。它支持多种协议和数据格式，例如REST、SOAP等，可以满足不同系统之间的调用需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1" w:hRule="atLeast"/>
        </w:trPr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continue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使用nacos进行不同模块的统一注册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使用Nacos进行不同模块的统一注册能够实现服务的快速注册和发现，提供统一的服务管理界面，并且支持多种配置管理方式。Nacos可以很好地解决不同系统之间的服务注册和发现的问题，同时也可以进行配置管理和调整，使得数据集成更加灵活和高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19" w:hRule="atLeast"/>
        </w:trPr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restart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功能连贯</w:t>
            </w: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模块间功能进行解耦以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确保不同功能模块间的无缝衔接和交互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1、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功能模块的解耦：在设计软件系统时，将不同的功能模块进行良好的划分和设计。通过将功能模块解耦，可以使得每个模块具有独立的职责和功能，这样可以降低模块间的耦合性，减少相互之间的依赖关系。</w:t>
            </w:r>
          </w:p>
          <w:p>
            <w:pPr>
              <w:tabs>
                <w:tab w:val="left" w:pos="2310"/>
              </w:tabs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2、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接口设计：在进行功能模块解耦的过程中，定义清晰的接口。通过定义接口，可以使得不同的模块通过接口进行通信，而不需要直接依赖对方的具体实现。这样可以提高模块的独立性和可维护性。</w:t>
            </w:r>
          </w:p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3、模块间的数据交互：不同功能模块间需要共享数据时，应考虑清楚数据的来源、格式和传递方式。确保数据交互的一致性、准确性，以及安全性。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1" w:hRule="atLeast"/>
        </w:trPr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continue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对功能进行版本控制和管理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使用本地git版本控制管理，远程github仓库共享开发。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restart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风格一致</w:t>
            </w: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不同部分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样式和主题的一致性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采取同样的组件库，色彩搭配统一。在开发过程中，有完整的代码回顾审查，有统一的设计规范，对界面进行调试，来确保符合预期。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7" w:type="dxa"/>
            <w:vMerge w:val="continue"/>
            <w:shd w:val="clear" w:color="auto" w:fill="F1F1F1" w:themeFill="background1" w:themeFillShade="F2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686" w:type="dxa"/>
            <w:vMerge w:val="continue"/>
          </w:tcPr>
          <w:p>
            <w:pPr>
              <w:tabs>
                <w:tab w:val="left" w:pos="2310"/>
              </w:tabs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996" w:type="dxa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利用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统一的设计规范或风格指南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，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确保界面元素和视觉效果的一致性</w:t>
            </w:r>
          </w:p>
        </w:tc>
        <w:tc>
          <w:tcPr>
            <w:tcW w:w="9616" w:type="dxa"/>
            <w:gridSpan w:val="2"/>
            <w:vAlign w:val="center"/>
          </w:tcPr>
          <w:p>
            <w:pPr>
              <w:tabs>
                <w:tab w:val="left" w:pos="2310"/>
              </w:tabs>
              <w:jc w:val="left"/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这里对不同的程序端之间进行了色彩的统一、风格的统一以及组件库的统一，通过边开发边调整的方式进行反复的修改，确保在不同端使用时其展示效果基本相同，用户能够更为舒适的体验小程序，确保没有差异感。</w:t>
            </w:r>
          </w:p>
        </w:tc>
      </w:tr>
    </w:tbl>
    <w:p>
      <w:pPr>
        <w:tabs>
          <w:tab w:val="left" w:pos="2310"/>
        </w:tabs>
        <w:rPr>
          <w:rFonts w:hint="eastAsia"/>
          <w:b/>
          <w:bCs/>
          <w:vertAlign w:val="baseline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vertAlign w:val="baseline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6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2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0" w:hRule="atLeast"/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2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vertAlign w:val="baseline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403225</wp:posOffset>
            </wp:positionV>
            <wp:extent cx="8477885" cy="5499100"/>
            <wp:effectExtent l="0" t="0" r="5715" b="0"/>
            <wp:wrapNone/>
            <wp:docPr id="1" name="图片 1" descr="57d71230fa9200ee5744108eee3e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7d71230fa9200ee5744108eee3e1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7788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6"/>
          <w:szCs w:val="36"/>
          <w:lang w:val="en-US" w:eastAsia="zh-CN"/>
        </w:rPr>
        <w:t>客户旅程地图——小朋友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vertAlign w:val="baseline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客户旅程地图——志愿者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</w:tbl>
    <w:p>
      <w:pPr>
        <w:tabs>
          <w:tab w:val="left" w:pos="231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454390" cy="4784725"/>
            <wp:effectExtent l="0" t="0" r="3810" b="3175"/>
            <wp:docPr id="3" name="图片 3" descr="微信图片_2023111519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3111519414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5439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vertAlign w:val="baseline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客户旅程地图——资助者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right"/>
        </w:trPr>
        <w:tc>
          <w:tcPr>
            <w:tcW w:w="2091" w:type="dxa"/>
            <w:gridSpan w:val="3"/>
            <w:shd w:val="clear" w:color="auto" w:fill="F1F1F1"/>
            <w:vAlign w:val="center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449580</wp:posOffset>
            </wp:positionV>
            <wp:extent cx="8500110" cy="3656330"/>
            <wp:effectExtent l="0" t="0" r="8890" b="1270"/>
            <wp:wrapNone/>
            <wp:docPr id="19" name="图片 19" descr="捐助者旅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捐助者旅程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001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sz w:val="36"/>
          <w:szCs w:val="36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-5715</wp:posOffset>
            </wp:positionH>
            <wp:positionV relativeFrom="paragraph">
              <wp:posOffset>794385</wp:posOffset>
            </wp:positionV>
            <wp:extent cx="8447405" cy="4210050"/>
            <wp:effectExtent l="0" t="0" r="10795" b="6350"/>
            <wp:wrapNone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4740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6"/>
          <w:szCs w:val="36"/>
          <w:lang w:val="en-US" w:eastAsia="zh-CN"/>
        </w:rPr>
        <w:t>页面流图——小朋友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页面流图——志愿者</w:t>
      </w: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8890</wp:posOffset>
            </wp:positionV>
            <wp:extent cx="7971155" cy="5607050"/>
            <wp:effectExtent l="0" t="0" r="4445" b="6350"/>
            <wp:wrapNone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71155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建议用户说明书图文并茂，每页一图，清晰明了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bookmarkStart w:id="0" w:name="_GoBack" w:colFirst="1" w:colLast="2"/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页面流图——捐助者</w:t>
      </w:r>
    </w:p>
    <w:p>
      <w:pPr>
        <w:tabs>
          <w:tab w:val="left" w:pos="2310"/>
        </w:tabs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37465</wp:posOffset>
            </wp:positionH>
            <wp:positionV relativeFrom="paragraph">
              <wp:posOffset>119380</wp:posOffset>
            </wp:positionV>
            <wp:extent cx="8377555" cy="5861050"/>
            <wp:effectExtent l="0" t="0" r="4445" b="6350"/>
            <wp:wrapNone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77555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rPr>
          <w:rFonts w:hint="eastAsia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774700</wp:posOffset>
            </wp:positionV>
            <wp:extent cx="8471535" cy="4765675"/>
            <wp:effectExtent l="0" t="0" r="12065" b="9525"/>
            <wp:wrapNone/>
            <wp:docPr id="15" name="图片 15" descr="儿童端-前半部分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儿童端-前半部分_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7153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6"/>
          <w:szCs w:val="36"/>
          <w:lang w:val="en-US" w:eastAsia="zh-CN"/>
        </w:rPr>
        <w:t>儿童端 | 主页面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3"/>
          <w:wBefore w:w="2091" w:type="dxa"/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3"/>
          <w:wAfter w:w="2091" w:type="dxa"/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任务详情与交付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8437880" cy="4746625"/>
            <wp:effectExtent l="0" t="0" r="7620" b="3175"/>
            <wp:docPr id="18" name="图片 18" descr="儿童端-前半部分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儿童端-前半部分_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3788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任务回顾与反思</w:t>
      </w:r>
    </w:p>
    <w:p>
      <w:pPr>
        <w:tabs>
          <w:tab w:val="left" w:pos="2310"/>
        </w:tabs>
        <w:jc w:val="both"/>
        <w:rPr>
          <w:rFonts w:hint="default"/>
          <w:b/>
          <w:bCs/>
          <w:sz w:val="36"/>
          <w:szCs w:val="36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b/>
          <w:bCs/>
          <w:sz w:val="36"/>
          <w:szCs w:val="36"/>
          <w:lang w:val="en-US"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34925</wp:posOffset>
            </wp:positionV>
            <wp:extent cx="8496935" cy="4779645"/>
            <wp:effectExtent l="0" t="0" r="12065" b="8255"/>
            <wp:wrapNone/>
            <wp:docPr id="20" name="图片 20" descr="儿童端-前半部分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儿童端-前半部分_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9693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积分商城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8464550" cy="4761230"/>
            <wp:effectExtent l="0" t="0" r="6350" b="1270"/>
            <wp:wrapNone/>
            <wp:docPr id="21" name="图片 21" descr="儿童端-前半部分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儿童端-前半部分_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礼品详情简介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67310</wp:posOffset>
            </wp:positionV>
            <wp:extent cx="8454390" cy="4755515"/>
            <wp:effectExtent l="0" t="0" r="3810" b="6985"/>
            <wp:wrapNone/>
            <wp:docPr id="22" name="图片 22" descr="儿童端-前半部分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儿童端-前半部分_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5439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订单详情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8479155" cy="4769485"/>
            <wp:effectExtent l="0" t="0" r="4445" b="5715"/>
            <wp:wrapNone/>
            <wp:docPr id="23" name="图片 23" descr="原型（7-）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原型（7-）_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7915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聊天沟通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121920</wp:posOffset>
            </wp:positionV>
            <wp:extent cx="8474075" cy="4766310"/>
            <wp:effectExtent l="0" t="0" r="9525" b="8890"/>
            <wp:wrapNone/>
            <wp:docPr id="24" name="图片 24" descr="原型（7-）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原型（7-）_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7407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个人中心</w:t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8469630" cy="4763770"/>
            <wp:effectExtent l="0" t="0" r="1270" b="11430"/>
            <wp:wrapNone/>
            <wp:docPr id="26" name="图片 26" descr="原型（7-）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原型（7-）_0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6963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儿童端 | 排行榜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8440420" cy="4747260"/>
            <wp:effectExtent l="0" t="0" r="5080" b="2540"/>
            <wp:wrapNone/>
            <wp:docPr id="27" name="图片 27" descr="原型（7-）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原型（7-）_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4042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裴昊哲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袁子俊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金禹含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19%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王艺潼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27%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个人主页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8452485" cy="4753610"/>
            <wp:effectExtent l="0" t="0" r="5715" b="8890"/>
            <wp:wrapNone/>
            <wp:docPr id="28" name="图片 28" descr="原型-志愿者8.9.11.登录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原型-志愿者8.9.11.登录_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52485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情况统计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8469630" cy="4763770"/>
            <wp:effectExtent l="0" t="0" r="1270" b="11430"/>
            <wp:wrapNone/>
            <wp:docPr id="29" name="图片 29" descr="原型-志愿者8.9.11.登录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原型-志愿者8.9.11.登录_0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963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问题反馈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8497570" cy="4779645"/>
            <wp:effectExtent l="0" t="0" r="11430" b="8255"/>
            <wp:wrapNone/>
            <wp:docPr id="30" name="图片 30" descr="原型-志愿者8.9.11.登录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原型-志愿者8.9.11.登录_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9757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任务主页</w:t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117475</wp:posOffset>
            </wp:positionV>
            <wp:extent cx="8466455" cy="4761865"/>
            <wp:effectExtent l="0" t="0" r="4445" b="635"/>
            <wp:wrapNone/>
            <wp:docPr id="31" name="图片 31" descr="原型说明示例(志愿者端1-4)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原型说明示例(志愿者端1-4)_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6645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任务评分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8434070" cy="4743450"/>
            <wp:effectExtent l="0" t="0" r="11430" b="6350"/>
            <wp:wrapNone/>
            <wp:docPr id="32" name="图片 32" descr="原型说明示例(志愿者端1-4)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原型说明示例(志愿者端1-4)_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3407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审核捐助物品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8460740" cy="4759325"/>
            <wp:effectExtent l="0" t="0" r="10160" b="3175"/>
            <wp:wrapNone/>
            <wp:docPr id="33" name="图片 33" descr="原型说明示例(志愿者端1-4)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原型说明示例(志愿者端1-4)_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6074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志愿者端 | 交流联系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8470265" cy="4763770"/>
            <wp:effectExtent l="0" t="0" r="635" b="11430"/>
            <wp:wrapNone/>
            <wp:docPr id="34" name="图片 34" descr="原型说明示例(志愿者端1-4)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原型说明示例(志愿者端1-4)_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7026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韩天宇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张恩铭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黄子恒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王鑫然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主页面</w:t>
      </w:r>
    </w:p>
    <w:p>
      <w:pPr>
        <w:tabs>
          <w:tab w:val="left" w:pos="2310"/>
        </w:tabs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default"/>
          <w:b/>
          <w:bCs/>
          <w:sz w:val="36"/>
          <w:szCs w:val="36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452755</wp:posOffset>
            </wp:positionV>
            <wp:extent cx="8480425" cy="4769485"/>
            <wp:effectExtent l="0" t="0" r="3175" b="5715"/>
            <wp:wrapNone/>
            <wp:docPr id="2" name="图片 2" descr="捐助者端-页面功能+页面流图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捐助者端-页面功能+页面流图_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8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捐助儿童</w:t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8460105" cy="4758690"/>
            <wp:effectExtent l="0" t="0" r="10795" b="3810"/>
            <wp:wrapNone/>
            <wp:docPr id="4" name="图片 4" descr="捐助者端-页面功能+页面流图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捐助者端-页面功能+页面流图_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6010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儿童详情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8470265" cy="4763770"/>
            <wp:effectExtent l="0" t="0" r="635" b="11430"/>
            <wp:wrapNone/>
            <wp:docPr id="5" name="图片 5" descr="捐助者端-页面功能+页面流图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捐助者端-页面功能+页面流图_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7026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待捐助项目</w:t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8467090" cy="4762500"/>
            <wp:effectExtent l="0" t="0" r="3810" b="0"/>
            <wp:wrapNone/>
            <wp:docPr id="6" name="图片 6" descr="捐助者端-页面功能+页面流图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捐助者端-页面功能+页面流图_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6709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项目详情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8474710" cy="4766310"/>
            <wp:effectExtent l="0" t="0" r="8890" b="8890"/>
            <wp:wrapNone/>
            <wp:docPr id="7" name="图片 7" descr="捐助者端-页面功能+页面流图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捐助者端-页面功能+页面流图_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747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支付功能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8477885" cy="4768215"/>
            <wp:effectExtent l="0" t="0" r="5715" b="6985"/>
            <wp:wrapNone/>
            <wp:docPr id="8" name="图片 8" descr="捐助者端-页面功能+页面流图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捐助者端-页面功能+页面流图_0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77885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旧物捐助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29845</wp:posOffset>
            </wp:positionV>
            <wp:extent cx="8443595" cy="4749165"/>
            <wp:effectExtent l="0" t="0" r="1905" b="635"/>
            <wp:wrapNone/>
            <wp:docPr id="13" name="图片 13" descr="捐助者端-页面功能+页面流图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捐助者端-页面功能+页面流图_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43595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捐助历史（按捐助次数）</w:t>
      </w:r>
    </w:p>
    <w:p>
      <w:pPr>
        <w:bidi w:val="0"/>
        <w:jc w:val="both"/>
        <w:rPr>
          <w:rFonts w:hint="default"/>
          <w:lang w:val="en-US" w:eastAsia="zh-CN"/>
        </w:rPr>
      </w:pP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6" w:hRule="atLeast"/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148590</wp:posOffset>
            </wp:positionV>
            <wp:extent cx="8470900" cy="4764405"/>
            <wp:effectExtent l="0" t="0" r="0" b="10795"/>
            <wp:wrapNone/>
            <wp:docPr id="17" name="图片 17" descr="捐助者端-页面功能+页面流图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捐助者端-页面功能+页面流图_0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709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捐助历史（按月份）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8460105" cy="4758690"/>
            <wp:effectExtent l="0" t="0" r="10795" b="3810"/>
            <wp:wrapNone/>
            <wp:docPr id="36" name="图片 36" descr="捐助者端-页面功能+页面流图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捐助者端-页面功能+页面流图_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6010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捐助历史（按关注儿童）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8437880" cy="4745355"/>
            <wp:effectExtent l="0" t="0" r="7620" b="4445"/>
            <wp:wrapNone/>
            <wp:docPr id="37" name="图片 37" descr="捐助者端-页面功能+页面流图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捐助者端-页面功能+页面流图_0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3788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tabs>
          <w:tab w:val="left" w:pos="2310"/>
        </w:tabs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捐助者端 | 个人信息</w:t>
      </w:r>
    </w:p>
    <w:tbl>
      <w:tblPr>
        <w:tblStyle w:val="4"/>
        <w:tblpPr w:leftFromText="181" w:rightFromText="6191" w:horzAnchor="margin" w:tblpXSpec="right" w:tblpYSpec="top"/>
        <w:tblOverlap w:val="never"/>
        <w:tblW w:w="0" w:type="auto"/>
        <w:jc w:val="righ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"/>
        <w:gridCol w:w="1008"/>
        <w:gridCol w:w="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default" w:eastAsiaTheme="minor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软件产品构建实训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bCs w:val="0"/>
                <w:sz w:val="18"/>
                <w:szCs w:val="21"/>
                <w:vertAlign w:val="baseline"/>
                <w:lang w:val="en-US" w:eastAsia="zh-CN"/>
              </w:rPr>
              <w:t>任务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sz w:val="18"/>
                <w:szCs w:val="21"/>
                <w:vertAlign w:val="baseline"/>
                <w:lang w:val="en-US" w:eastAsia="zh-CN"/>
              </w:rPr>
              <w:t>T11 交付说明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>基于实现的功能，提交联合交付情况说明和产品说明文档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要求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tabs>
                <w:tab w:val="left" w:pos="0"/>
                <w:tab w:val="left" w:pos="2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多组联合构建的团队可共同编辑同一份文档，分别交付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各小组仍需提交各自的成员贡献率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建议用户说明书图文并茂，每页一图，多页展示，清晰明了。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restart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本页任务贡献率</w:t>
            </w: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小组号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default" w:eastAsiaTheme="minor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陈靖晖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20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陈泓均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梁磊辉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宗健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8"/>
                <w:szCs w:val="18"/>
              </w:rPr>
              <w:t>王艺铮</w:t>
            </w: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default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Merge w:val="continue"/>
            <w:vAlign w:val="top"/>
          </w:tcPr>
          <w:p>
            <w:pPr>
              <w:tabs>
                <w:tab w:val="left" w:pos="2310"/>
              </w:tabs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008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  <w:tc>
          <w:tcPr>
            <w:tcW w:w="656" w:type="dxa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427" w:type="dxa"/>
            <w:vAlign w:val="top"/>
          </w:tcPr>
          <w:p>
            <w:pPr>
              <w:tabs>
                <w:tab w:val="left" w:pos="2310"/>
              </w:tabs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补充说明</w:t>
            </w:r>
          </w:p>
        </w:tc>
        <w:tc>
          <w:tcPr>
            <w:tcW w:w="1664" w:type="dxa"/>
            <w:gridSpan w:val="2"/>
            <w:vAlign w:val="top"/>
          </w:tcPr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  <w:p>
            <w:pPr>
              <w:tabs>
                <w:tab w:val="left" w:pos="2310"/>
              </w:tabs>
              <w:rPr>
                <w:rFonts w:hint="eastAsia" w:asciiTheme="minorHAnsi" w:hAnsiTheme="minorHAnsi" w:eastAsiaTheme="minorEastAsia" w:cstheme="minorBidi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2091" w:type="dxa"/>
            <w:gridSpan w:val="3"/>
            <w:shd w:val="clear" w:color="auto" w:fill="F1F1F1" w:themeFill="background1" w:themeFillShade="F2"/>
            <w:vAlign w:val="top"/>
          </w:tcPr>
          <w:p>
            <w:pPr>
              <w:tabs>
                <w:tab w:val="left" w:pos="2310"/>
              </w:tabs>
              <w:jc w:val="center"/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东北大学软件学院</w:t>
            </w:r>
          </w:p>
          <w:p>
            <w:pPr>
              <w:tabs>
                <w:tab w:val="left" w:pos="2310"/>
              </w:tabs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2023年11月</w:t>
            </w:r>
          </w:p>
        </w:tc>
      </w:tr>
    </w:tbl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8478520" cy="4768850"/>
            <wp:effectExtent l="0" t="0" r="5080" b="6350"/>
            <wp:wrapNone/>
            <wp:docPr id="38" name="图片 38" descr="捐助者端-页面功能+页面流图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捐助者端-页面功能+页面流图_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7852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38" w:h="11906" w:orient="landscape"/>
      <w:pgMar w:top="720" w:right="720" w:bottom="720" w:left="720" w:header="851" w:footer="992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ExYjc5MzI1ODU5ODYyZjg3ZmM4MDRmMWU4NGVjYTIifQ=="/>
  </w:docVars>
  <w:rsids>
    <w:rsidRoot w:val="3B706482"/>
    <w:rsid w:val="00563274"/>
    <w:rsid w:val="01B34E22"/>
    <w:rsid w:val="02B7705E"/>
    <w:rsid w:val="03373831"/>
    <w:rsid w:val="04253689"/>
    <w:rsid w:val="04FB3C9A"/>
    <w:rsid w:val="058825F3"/>
    <w:rsid w:val="07BE62CF"/>
    <w:rsid w:val="08E82C6B"/>
    <w:rsid w:val="0A9E7AA9"/>
    <w:rsid w:val="0BEF4CA9"/>
    <w:rsid w:val="0D526BF1"/>
    <w:rsid w:val="0DAB2E51"/>
    <w:rsid w:val="0E465EE5"/>
    <w:rsid w:val="0E4B63E2"/>
    <w:rsid w:val="0E716179"/>
    <w:rsid w:val="0FAC4C5F"/>
    <w:rsid w:val="10E25268"/>
    <w:rsid w:val="10F66AD9"/>
    <w:rsid w:val="11074842"/>
    <w:rsid w:val="12C14EC5"/>
    <w:rsid w:val="133E6515"/>
    <w:rsid w:val="13D33102"/>
    <w:rsid w:val="14AB1989"/>
    <w:rsid w:val="15015A4D"/>
    <w:rsid w:val="1594066F"/>
    <w:rsid w:val="15B91E83"/>
    <w:rsid w:val="1634472B"/>
    <w:rsid w:val="174340FA"/>
    <w:rsid w:val="182C7130"/>
    <w:rsid w:val="187C0240"/>
    <w:rsid w:val="189A533A"/>
    <w:rsid w:val="18EB2C9C"/>
    <w:rsid w:val="18ED2570"/>
    <w:rsid w:val="1AA30A7A"/>
    <w:rsid w:val="1B2304CB"/>
    <w:rsid w:val="1BC23252"/>
    <w:rsid w:val="1C0B5290"/>
    <w:rsid w:val="1C1439A1"/>
    <w:rsid w:val="1C7D7B4D"/>
    <w:rsid w:val="1E6848B0"/>
    <w:rsid w:val="1EA57449"/>
    <w:rsid w:val="21DB6F11"/>
    <w:rsid w:val="21F77FBB"/>
    <w:rsid w:val="22347461"/>
    <w:rsid w:val="2657220F"/>
    <w:rsid w:val="270F1529"/>
    <w:rsid w:val="284D76B0"/>
    <w:rsid w:val="296C128F"/>
    <w:rsid w:val="299B0438"/>
    <w:rsid w:val="2BD50540"/>
    <w:rsid w:val="2BDB6BA0"/>
    <w:rsid w:val="2C6E531E"/>
    <w:rsid w:val="2EF57F78"/>
    <w:rsid w:val="2F340AA1"/>
    <w:rsid w:val="2F5530D7"/>
    <w:rsid w:val="306F0E56"/>
    <w:rsid w:val="30D065A7"/>
    <w:rsid w:val="31045E00"/>
    <w:rsid w:val="3159659D"/>
    <w:rsid w:val="31F167D5"/>
    <w:rsid w:val="3232497F"/>
    <w:rsid w:val="331D7C8C"/>
    <w:rsid w:val="334B720A"/>
    <w:rsid w:val="33DB598F"/>
    <w:rsid w:val="37164F30"/>
    <w:rsid w:val="37D84936"/>
    <w:rsid w:val="38107BD1"/>
    <w:rsid w:val="384A6758"/>
    <w:rsid w:val="384C64EB"/>
    <w:rsid w:val="38515A60"/>
    <w:rsid w:val="38BD5663"/>
    <w:rsid w:val="39DC5FBD"/>
    <w:rsid w:val="3B706482"/>
    <w:rsid w:val="3D9A76D5"/>
    <w:rsid w:val="3ED656D0"/>
    <w:rsid w:val="3F7153F9"/>
    <w:rsid w:val="40C31C84"/>
    <w:rsid w:val="419453CF"/>
    <w:rsid w:val="422C3859"/>
    <w:rsid w:val="42497F67"/>
    <w:rsid w:val="44240E0B"/>
    <w:rsid w:val="44564BBE"/>
    <w:rsid w:val="44672B5D"/>
    <w:rsid w:val="44CC44F5"/>
    <w:rsid w:val="45E36925"/>
    <w:rsid w:val="46761B7E"/>
    <w:rsid w:val="47172729"/>
    <w:rsid w:val="483D056E"/>
    <w:rsid w:val="48F04535"/>
    <w:rsid w:val="494E592A"/>
    <w:rsid w:val="4A7463FF"/>
    <w:rsid w:val="4B8D7117"/>
    <w:rsid w:val="4BA83F51"/>
    <w:rsid w:val="4D21045F"/>
    <w:rsid w:val="4D80442C"/>
    <w:rsid w:val="4D986247"/>
    <w:rsid w:val="4F1521CC"/>
    <w:rsid w:val="500E27F0"/>
    <w:rsid w:val="503C735D"/>
    <w:rsid w:val="511F2F07"/>
    <w:rsid w:val="52FD627C"/>
    <w:rsid w:val="54102FDB"/>
    <w:rsid w:val="54A92AE8"/>
    <w:rsid w:val="54E35FFA"/>
    <w:rsid w:val="56097CE2"/>
    <w:rsid w:val="56CB4F97"/>
    <w:rsid w:val="58353010"/>
    <w:rsid w:val="58F702C5"/>
    <w:rsid w:val="59254E33"/>
    <w:rsid w:val="59542CAA"/>
    <w:rsid w:val="5979517E"/>
    <w:rsid w:val="5A144EA7"/>
    <w:rsid w:val="5A7140A7"/>
    <w:rsid w:val="5B44356A"/>
    <w:rsid w:val="5B8F2A37"/>
    <w:rsid w:val="5BF42005"/>
    <w:rsid w:val="5CB309A7"/>
    <w:rsid w:val="5E45203A"/>
    <w:rsid w:val="5F9F3465"/>
    <w:rsid w:val="5FC66C44"/>
    <w:rsid w:val="60017C7C"/>
    <w:rsid w:val="60624BBE"/>
    <w:rsid w:val="60A800F7"/>
    <w:rsid w:val="6133190A"/>
    <w:rsid w:val="615269E1"/>
    <w:rsid w:val="628A3F58"/>
    <w:rsid w:val="62AA45FB"/>
    <w:rsid w:val="6390559E"/>
    <w:rsid w:val="63C642D3"/>
    <w:rsid w:val="6578453C"/>
    <w:rsid w:val="67705236"/>
    <w:rsid w:val="682B3AE8"/>
    <w:rsid w:val="691C1682"/>
    <w:rsid w:val="6A3823D3"/>
    <w:rsid w:val="6B6A2B79"/>
    <w:rsid w:val="6BAA605B"/>
    <w:rsid w:val="6C9161A2"/>
    <w:rsid w:val="6CB2505C"/>
    <w:rsid w:val="6CE54BAD"/>
    <w:rsid w:val="6E07041C"/>
    <w:rsid w:val="6E5D310B"/>
    <w:rsid w:val="70606EF9"/>
    <w:rsid w:val="718722D2"/>
    <w:rsid w:val="718F50E7"/>
    <w:rsid w:val="71F17B50"/>
    <w:rsid w:val="73813156"/>
    <w:rsid w:val="748A46BF"/>
    <w:rsid w:val="74DF1EE2"/>
    <w:rsid w:val="74F811F5"/>
    <w:rsid w:val="757F1917"/>
    <w:rsid w:val="777C610E"/>
    <w:rsid w:val="7819395D"/>
    <w:rsid w:val="784A2FF2"/>
    <w:rsid w:val="7A3251AA"/>
    <w:rsid w:val="7B070007"/>
    <w:rsid w:val="7B767318"/>
    <w:rsid w:val="7BDD6345"/>
    <w:rsid w:val="7CAD6D69"/>
    <w:rsid w:val="7ED30C88"/>
    <w:rsid w:val="7F9E0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2023-10-27T06:34:00Z</dcterms:created>
  <dc:creator>郭军</dc:creator>
  <cp:lastModifiedBy>24130</cp:lastModifiedBy>
  <dcterms:modified xsi:type="dcterms:W3CDTF">2023-11-15T15:47:56Z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0774B37A4EE34901997E7291145C167E_13</vt:lpwstr>
  </property>
</Properties>
</file>